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C0" w:rsidRPr="002872C0" w:rsidRDefault="002872C0">
      <w:pPr>
        <w:pStyle w:val="ConsPlusTitle"/>
        <w:jc w:val="center"/>
      </w:pPr>
      <w:bookmarkStart w:id="0" w:name="_GoBack"/>
      <w:bookmarkEnd w:id="0"/>
      <w:r w:rsidRPr="002872C0">
        <w:t>МИНИСТЕРСТВО ЗДРАВООХРАНЕНИЯ РОССИЙСКОЙ ФЕДЕРАЦИИ</w:t>
      </w:r>
    </w:p>
    <w:p w:rsidR="002872C0" w:rsidRPr="002872C0" w:rsidRDefault="002872C0">
      <w:pPr>
        <w:pStyle w:val="ConsPlusTitle"/>
        <w:jc w:val="center"/>
      </w:pPr>
      <w:r w:rsidRPr="002872C0">
        <w:t>N 11-0/10/2-7266</w:t>
      </w:r>
    </w:p>
    <w:p w:rsidR="002872C0" w:rsidRPr="002872C0" w:rsidRDefault="002872C0">
      <w:pPr>
        <w:pStyle w:val="ConsPlusTitle"/>
        <w:jc w:val="both"/>
      </w:pPr>
    </w:p>
    <w:p w:rsidR="002872C0" w:rsidRPr="002872C0" w:rsidRDefault="002872C0">
      <w:pPr>
        <w:pStyle w:val="ConsPlusTitle"/>
        <w:jc w:val="center"/>
      </w:pPr>
      <w:r w:rsidRPr="002872C0">
        <w:t>ФЕДЕРАЛЬНЫЙ ФОНД ОБЯЗАТЕЛЬНОГО МЕДИЦИНСКОГО СТРАХОВАНИЯ</w:t>
      </w:r>
    </w:p>
    <w:p w:rsidR="002872C0" w:rsidRPr="002872C0" w:rsidRDefault="002872C0">
      <w:pPr>
        <w:pStyle w:val="ConsPlusTitle"/>
        <w:jc w:val="center"/>
      </w:pPr>
      <w:r w:rsidRPr="002872C0">
        <w:t>N 14012/80-3/и</w:t>
      </w:r>
    </w:p>
    <w:p w:rsidR="002872C0" w:rsidRPr="002872C0" w:rsidRDefault="002872C0">
      <w:pPr>
        <w:pStyle w:val="ConsPlusTitle"/>
        <w:jc w:val="both"/>
      </w:pPr>
    </w:p>
    <w:p w:rsidR="002872C0" w:rsidRPr="002872C0" w:rsidRDefault="002872C0">
      <w:pPr>
        <w:pStyle w:val="ConsPlusTitle"/>
        <w:jc w:val="center"/>
      </w:pPr>
      <w:r w:rsidRPr="002872C0">
        <w:t>ПИСЬМО</w:t>
      </w:r>
    </w:p>
    <w:p w:rsidR="002872C0" w:rsidRPr="002872C0" w:rsidRDefault="002872C0">
      <w:pPr>
        <w:pStyle w:val="ConsPlusTitle"/>
        <w:jc w:val="center"/>
      </w:pPr>
      <w:r w:rsidRPr="002872C0">
        <w:t>от 8 ноября 2018 года</w:t>
      </w:r>
    </w:p>
    <w:p w:rsidR="002872C0" w:rsidRPr="002872C0" w:rsidRDefault="002872C0">
      <w:pPr>
        <w:pStyle w:val="ConsPlusTitle"/>
        <w:jc w:val="both"/>
      </w:pPr>
    </w:p>
    <w:p w:rsidR="002872C0" w:rsidRPr="002872C0" w:rsidRDefault="002872C0">
      <w:pPr>
        <w:pStyle w:val="ConsPlusTitle"/>
        <w:jc w:val="center"/>
      </w:pPr>
      <w:r w:rsidRPr="002872C0">
        <w:t>ОБ ИНФОРМАЦИОННОМ СОПРОВОЖДЕНИИ ЗАСТРАХОВАННЫХ ЛИЦ</w:t>
      </w:r>
    </w:p>
    <w:p w:rsidR="002872C0" w:rsidRPr="002872C0" w:rsidRDefault="002872C0">
      <w:pPr>
        <w:pStyle w:val="ConsPlusNormal"/>
        <w:jc w:val="both"/>
      </w:pPr>
    </w:p>
    <w:p w:rsidR="002872C0" w:rsidRPr="002872C0" w:rsidRDefault="002872C0">
      <w:pPr>
        <w:pStyle w:val="ConsPlusNormal"/>
        <w:ind w:firstLine="540"/>
        <w:jc w:val="both"/>
      </w:pPr>
      <w:r w:rsidRPr="002872C0">
        <w:t>Министерство здравоохранения Российской Федерации совместно с Федеральным фондом обязательного медицинского страхования в целях обеспечения информационного сопровождения застрахованных лиц при организации оказания им медицинской помощи в медицинских организациях сообщают следующее.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1. По вопросу информационного сопровождения застрахованных лиц.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Частью 9 статьи 14 Федерального закона от 29.11.2010 N 326-ФЗ "Об обязательном медицинском страховании в Российской Федерации" (далее - Федеральный закон N 326-ФЗ) определено, что страховые медицинские организации в порядке, установленном правилами обязательного медицинского страхования, осуществляют информационное сопровождение застрахованных лиц при организации оказания им медицинской помощи.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 xml:space="preserve">В соответствии с пунктом 199 Правил обязательного медицинского страхования, утвержденных приказом </w:t>
      </w:r>
      <w:proofErr w:type="spellStart"/>
      <w:r w:rsidRPr="002872C0">
        <w:t>Минздравсоцразвития</w:t>
      </w:r>
      <w:proofErr w:type="spellEnd"/>
      <w:r w:rsidRPr="002872C0">
        <w:t xml:space="preserve"> России от 28.02.2011 158н (далее - Правила),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законных представителей, в том числе по обращениям, и путем организации работы с застрахованными лицами уполномоченных лиц страховой медицинской организации (далее - страховые представители), о: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медицинских организациях, осуществляющих деятельность в сфере обязательного медицинского страхования на территории субъекта Российской Федерации, режиме их работы;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праве выбора (замены) и порядке выбора (замены) страховой медицинской организации, медицинской организации и врача;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порядке получения полиса;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видах, качестве и об условиях предоставления медицинской помощи в рамках базовой и территориальной программ;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прохождении диспансеризации;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прохождении профилактического медицинского осмотра в соответствии с Порядком проведения профилактического медицинского осмотра взрослого населения, утвержденным приказом Министерства здравоохранения Российской Федерации от 06.12.2012 N 1011н;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перечне оказанных медицинских услуг и их стоимости (на основании поданных медицинскими организациями в страховую медицинскую организацию реестров счетов за оказанную медицинскую помощь);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выявленных нарушениях по результатам проведенного контроля объемов, сроков, качества и условий предоставления медицинской помощи застрахованным лицам (по обращениям застрахованных лиц).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 xml:space="preserve">Пунктом 5.9 формы типового договора на оказание и оплату медицинской помощи по обязательному </w:t>
      </w:r>
      <w:r w:rsidRPr="002872C0">
        <w:lastRenderedPageBreak/>
        <w:t>медицинскому страхованию, утвержденной приказом Минздрава России от 24.12.2012 N 1355н (далее - типовой договор), установлена обязанность медицинской организации предоставлять страховой медицинской организации место для деятельности представителя страховой медицинской организации.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2. По вопросу размещения информационных материалов в медицинских организациях.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Согласно пункту 6 части 1 статьи 16 Федерального закона N 326-ФЗ застрахованные лица имеют право на получение, в том числе, от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помощи.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В соответствии с пунктом 4.4 типового договора страховая медицинская организация обязуется обеспечивать медицинскую организацию информационным материалом (брошюрами, листовками, памятками) о правах граждан в сфере обязательного медицинского страхования, информационными стендами с плакатами и/или информацией о предоставляемых видах и объемах медицинской помощи, условиях ее получения в соответствии с территориальной программой обязательного медицинского страхования.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Пунктом 5.3 типового договора установлено, что медицинская организация обязуется предоставлять застрахованным лицам сведения о режиме работы, видах оказываемой медицинской помощи, показателях доступности и качества медицинской помощи и информацию, получаемую от страховой медицинской организации в соответствии с пунктом 4.4 данного договора.</w:t>
      </w:r>
    </w:p>
    <w:p w:rsidR="002872C0" w:rsidRPr="002872C0" w:rsidRDefault="002872C0">
      <w:pPr>
        <w:pStyle w:val="ConsPlusNormal"/>
        <w:spacing w:before="220"/>
        <w:ind w:firstLine="540"/>
        <w:jc w:val="both"/>
      </w:pPr>
      <w:r w:rsidRPr="002872C0">
        <w:t>Согласно пункту 5.9 типового договора предоставление страховой медицинской организации доступного для пациентов места для размещения информационных материалов о правах застрахованных лиц в сфере обязательного медицинского страхования является обязанностью медицинской организации.</w:t>
      </w:r>
    </w:p>
    <w:p w:rsidR="002872C0" w:rsidRPr="002872C0" w:rsidRDefault="002872C0">
      <w:pPr>
        <w:pStyle w:val="ConsPlusNormal"/>
        <w:jc w:val="both"/>
      </w:pPr>
    </w:p>
    <w:p w:rsidR="002872C0" w:rsidRPr="002872C0" w:rsidRDefault="002872C0">
      <w:pPr>
        <w:pStyle w:val="ConsPlusNormal"/>
        <w:jc w:val="right"/>
      </w:pPr>
      <w:r w:rsidRPr="002872C0">
        <w:t>Первый заместитель</w:t>
      </w:r>
    </w:p>
    <w:p w:rsidR="002872C0" w:rsidRPr="002872C0" w:rsidRDefault="002872C0">
      <w:pPr>
        <w:pStyle w:val="ConsPlusNormal"/>
        <w:jc w:val="right"/>
      </w:pPr>
      <w:r w:rsidRPr="002872C0">
        <w:t>Министра здравоохранения</w:t>
      </w:r>
    </w:p>
    <w:p w:rsidR="002872C0" w:rsidRPr="002872C0" w:rsidRDefault="002872C0">
      <w:pPr>
        <w:pStyle w:val="ConsPlusNormal"/>
        <w:jc w:val="right"/>
      </w:pPr>
      <w:r w:rsidRPr="002872C0">
        <w:t>Российской Федерации</w:t>
      </w:r>
    </w:p>
    <w:p w:rsidR="002872C0" w:rsidRPr="002872C0" w:rsidRDefault="002872C0">
      <w:pPr>
        <w:pStyle w:val="ConsPlusNormal"/>
        <w:jc w:val="right"/>
      </w:pPr>
      <w:r w:rsidRPr="002872C0">
        <w:t>Т.В.ЯКОВЛЕВА</w:t>
      </w:r>
    </w:p>
    <w:p w:rsidR="002872C0" w:rsidRPr="002872C0" w:rsidRDefault="002872C0">
      <w:pPr>
        <w:pStyle w:val="ConsPlusNormal"/>
        <w:jc w:val="both"/>
      </w:pPr>
    </w:p>
    <w:p w:rsidR="002872C0" w:rsidRPr="002872C0" w:rsidRDefault="002872C0">
      <w:pPr>
        <w:pStyle w:val="ConsPlusNormal"/>
        <w:jc w:val="right"/>
      </w:pPr>
      <w:r w:rsidRPr="002872C0">
        <w:t>Председатель</w:t>
      </w:r>
    </w:p>
    <w:p w:rsidR="002872C0" w:rsidRPr="002872C0" w:rsidRDefault="002872C0">
      <w:pPr>
        <w:pStyle w:val="ConsPlusNormal"/>
        <w:jc w:val="right"/>
      </w:pPr>
      <w:r w:rsidRPr="002872C0">
        <w:t>Федерального фонда обязательного</w:t>
      </w:r>
    </w:p>
    <w:p w:rsidR="002872C0" w:rsidRPr="002872C0" w:rsidRDefault="002872C0">
      <w:pPr>
        <w:pStyle w:val="ConsPlusNormal"/>
        <w:jc w:val="right"/>
      </w:pPr>
      <w:r w:rsidRPr="002872C0">
        <w:t>медицинского страхования</w:t>
      </w:r>
    </w:p>
    <w:p w:rsidR="002872C0" w:rsidRPr="002872C0" w:rsidRDefault="002872C0">
      <w:pPr>
        <w:pStyle w:val="ConsPlusNormal"/>
        <w:jc w:val="right"/>
      </w:pPr>
      <w:r w:rsidRPr="002872C0">
        <w:t>Н.Н.СТАДЧЕНКО</w:t>
      </w:r>
    </w:p>
    <w:p w:rsidR="002872C0" w:rsidRPr="002872C0" w:rsidRDefault="002872C0">
      <w:pPr>
        <w:pStyle w:val="ConsPlusNormal"/>
        <w:jc w:val="both"/>
      </w:pPr>
    </w:p>
    <w:p w:rsidR="002872C0" w:rsidRPr="002872C0" w:rsidRDefault="002872C0">
      <w:pPr>
        <w:pStyle w:val="ConsPlusNormal"/>
        <w:jc w:val="both"/>
      </w:pPr>
    </w:p>
    <w:p w:rsidR="002872C0" w:rsidRPr="002872C0" w:rsidRDefault="002872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59A3" w:rsidRPr="002872C0" w:rsidRDefault="001559A3"/>
    <w:sectPr w:rsidR="001559A3" w:rsidRPr="002872C0" w:rsidSect="002872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C0"/>
    <w:rsid w:val="001559A3"/>
    <w:rsid w:val="0028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907B6-368E-495C-89B8-3BBB6D67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2021-01-21T09:23:00Z</dcterms:created>
  <dcterms:modified xsi:type="dcterms:W3CDTF">2021-01-21T09:25:00Z</dcterms:modified>
</cp:coreProperties>
</file>